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Formularz zgłoszeniowy na członka komisji konkursowej</w:t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1. Nazwa , adres, telefon, e-mail organizacji, która zgłasza kandydata</w:t>
      </w:r>
    </w:p>
    <w:tbl>
      <w:tblPr>
        <w:tblW w:w="9112" w:type="dxa"/>
        <w:jc w:val="left"/>
        <w:tblInd w:w="62" w:type="dxa"/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9112"/>
      </w:tblGrid>
      <w:tr>
        <w:trPr>
          <w:trHeight w:val="1" w:hRule="atLeast"/>
        </w:trPr>
        <w:tc>
          <w:tcPr>
            <w:tcW w:w="9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</w:tr>
    </w:tbl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2.  Imię i nazwisko, telefon kontaktowy, e-mail kandydata na członka komisji konkursowej</w:t>
      </w:r>
    </w:p>
    <w:tbl>
      <w:tblPr>
        <w:tblW w:w="9092" w:type="dxa"/>
        <w:jc w:val="left"/>
        <w:tblInd w:w="82" w:type="dxa"/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9092"/>
      </w:tblGrid>
      <w:tr>
        <w:trPr>
          <w:trHeight w:val="1" w:hRule="atLeast"/>
        </w:trPr>
        <w:tc>
          <w:tcPr>
            <w:tcW w:w="9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</w:tr>
    </w:tbl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3. Kandydata zgłaszamy do udziału w pracach komisji konkursowej do oceny ofert w otwartym konkursie ofert w zakresie przedmiotowym:</w:t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Cs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center"/>
        <w:rPr>
          <w:b/>
          <w:b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4"/>
          <w:shd w:fill="auto" w:val="clear"/>
        </w:rPr>
        <w:t>Przeciwdziałanie uzależnieniom i patologiom społecznym – organizacja cyklicznych zajęć sportowo-rekreacyjnych</w:t>
      </w:r>
    </w:p>
    <w:p>
      <w:pPr>
        <w:pStyle w:val="Normal"/>
        <w:suppressAutoHyphens w:val="true"/>
        <w:bidi w:val="0"/>
        <w:spacing w:lineRule="exact" w:line="360" w:before="0" w:after="0"/>
        <w:ind w:left="108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Wyrażam zgodę na zgłoszenie mnie do udziału w pracach komisji konkursowej </w:t>
        <w:br/>
        <w:t>i przetwarzanie moich danych osobowych dla potrzeb związanych z funkcjonowaniem komisji konkursowej.</w:t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Cieszyn, dnia …..............</w:t>
        <w:tab/>
        <w:tab/>
        <w:tab/>
        <w:t xml:space="preserve">  </w:t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.....................................................................</w:t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ab/>
        <w:tab/>
        <w:tab/>
        <w:tab/>
        <w:tab/>
        <w:tab/>
        <w:t xml:space="preserve">                    podpis osoby lub osób uprawnionych</w:t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LibreOffice/7.0.0.3$Windows_X86_64 LibreOffice_project/8061b3e9204bef6b321a21033174034a5e2ea88e</Application>
  <Pages>1</Pages>
  <Words>88</Words>
  <Characters>676</Characters>
  <CharactersWithSpaces>789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2021-04-30T09:37:31Z</cp:lastPrinted>
  <dcterms:modified xsi:type="dcterms:W3CDTF">2021-04-30T09:37:41Z</dcterms:modified>
  <cp:revision>2</cp:revision>
  <dc:subject/>
  <dc:title/>
</cp:coreProperties>
</file>